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F" w:rsidRDefault="00A75D00" w:rsidP="00231F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60325</wp:posOffset>
            </wp:positionV>
            <wp:extent cx="381000" cy="487680"/>
            <wp:effectExtent l="19050" t="0" r="0" b="0"/>
            <wp:wrapNone/>
            <wp:docPr id="13" name="9C79EEE1-7C5F-4CDE-B304-F2CC103DD097" descr="cid:9C79EEE1-7C5F-4CDE-B304-F2CC103DD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79EEE1-7C5F-4CDE-B304-F2CC103DD097" descr="cid:9C79EEE1-7C5F-4CDE-B304-F2CC103DD097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144145</wp:posOffset>
            </wp:positionV>
            <wp:extent cx="956310" cy="338455"/>
            <wp:effectExtent l="19050" t="0" r="0" b="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38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540F8"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-488315</wp:posOffset>
            </wp:positionV>
            <wp:extent cx="1524000" cy="807720"/>
            <wp:effectExtent l="19050" t="0" r="0" b="0"/>
            <wp:wrapNone/>
            <wp:docPr id="2" name="Imagen 2" descr="aepa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epa-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0F8"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144145</wp:posOffset>
            </wp:positionV>
            <wp:extent cx="697230" cy="464820"/>
            <wp:effectExtent l="19050" t="0" r="7620" b="0"/>
            <wp:wrapNone/>
            <wp:docPr id="9" name="Imagen 8" descr="Aena. Aeropuertos Españoles y Navegación Aé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ena. Aeropuertos Españoles y Navegación Aér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64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FB3" w:rsidRPr="006A7F3B">
        <w:rPr>
          <w:rFonts w:ascii="Arial" w:hAnsi="Arial" w:cs="Arial"/>
          <w:b/>
          <w:bCs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-16.85pt;width:70.85pt;height:20.75pt;z-index:251660288;mso-position-horizontal-relative:text;mso-position-vertical-relative:text;mso-width-relative:margin;mso-height-relative:margin">
            <v:textbox style="mso-next-textbox:#_x0000_s1026">
              <w:txbxContent>
                <w:p w:rsidR="00945713" w:rsidRDefault="00945713" w:rsidP="00945713">
                  <w:pPr>
                    <w:jc w:val="center"/>
                  </w:pPr>
                  <w:r>
                    <w:t>PATROCINA</w:t>
                  </w:r>
                </w:p>
              </w:txbxContent>
            </v:textbox>
          </v:shape>
        </w:pict>
      </w:r>
      <w:r w:rsidR="006A7F3B" w:rsidRPr="006A7F3B"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pict>
          <v:shape id="_x0000_s1027" type="#_x0000_t202" style="position:absolute;margin-left:351.4pt;margin-top:-13.6pt;width:79.55pt;height:20.75pt;z-index:251661312;mso-position-horizontal-relative:text;mso-position-vertical-relative:text;mso-width-relative:margin;mso-height-relative:margin">
            <v:textbox style="mso-next-textbox:#_x0000_s1027">
              <w:txbxContent>
                <w:p w:rsidR="00945713" w:rsidRDefault="000E1B4E" w:rsidP="00945713">
                  <w:pPr>
                    <w:jc w:val="center"/>
                  </w:pPr>
                  <w:r>
                    <w:t>PARTICIPA</w:t>
                  </w:r>
                  <w:r w:rsidR="005D4BF7">
                    <w:t>N</w:t>
                  </w:r>
                </w:p>
              </w:txbxContent>
            </v:textbox>
          </v:shape>
        </w:pict>
      </w:r>
    </w:p>
    <w:p w:rsidR="00775C3F" w:rsidRDefault="00A75D00" w:rsidP="00231FB3">
      <w:pPr>
        <w:autoSpaceDE w:val="0"/>
        <w:autoSpaceDN w:val="0"/>
        <w:adjustRightInd w:val="0"/>
        <w:spacing w:after="0" w:line="240" w:lineRule="auto"/>
        <w:outlineLvl w:val="0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343535</wp:posOffset>
            </wp:positionV>
            <wp:extent cx="575310" cy="205740"/>
            <wp:effectExtent l="19050" t="0" r="0" b="0"/>
            <wp:wrapNone/>
            <wp:docPr id="8" name="Imagen 5" descr="CIA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I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05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404495</wp:posOffset>
            </wp:positionV>
            <wp:extent cx="499110" cy="259080"/>
            <wp:effectExtent l="19050" t="0" r="0" b="0"/>
            <wp:wrapNone/>
            <wp:docPr id="19" name="Imagen 17" descr="defau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faul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259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274955</wp:posOffset>
            </wp:positionV>
            <wp:extent cx="773430" cy="487680"/>
            <wp:effectExtent l="19050" t="0" r="7620" b="0"/>
            <wp:wrapNone/>
            <wp:docPr id="11" name="Imagen 10" descr="Marca comp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ca comple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87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F44B2">
        <w:rPr>
          <w:noProof/>
          <w:lang w:eastAsia="es-ES"/>
        </w:rPr>
        <w:t xml:space="preserve">    </w:t>
      </w:r>
      <w:r w:rsidR="00231FB3"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inline distT="0" distB="0" distL="0" distR="0">
            <wp:extent cx="1539981" cy="556260"/>
            <wp:effectExtent l="19050" t="0" r="3069" b="0"/>
            <wp:docPr id="5" name="Imagen 1" descr="C:\Users\Salvador\AppData\Local\Microsoft\Windows\Temporary Internet Files\Content.Outlook\0W7RQGLN\LOGO_Madrid-Baraja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dor\AppData\Local\Microsoft\Windows\Temporary Internet Files\Content.Outlook\0W7RQGLN\LOGO_Madrid-Barajas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59" cy="55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4B2">
        <w:rPr>
          <w:noProof/>
          <w:lang w:eastAsia="es-ES"/>
        </w:rPr>
        <w:t xml:space="preserve">                                               </w:t>
      </w:r>
      <w:r w:rsidR="00945713">
        <w:rPr>
          <w:noProof/>
          <w:lang w:eastAsia="es-ES"/>
        </w:rPr>
        <w:t xml:space="preserve">           </w:t>
      </w:r>
      <w:r w:rsidR="007A54B1">
        <w:rPr>
          <w:noProof/>
          <w:lang w:eastAsia="es-ES"/>
        </w:rPr>
        <w:tab/>
      </w:r>
      <w:r w:rsidR="00945713">
        <w:rPr>
          <w:noProof/>
          <w:lang w:eastAsia="es-ES"/>
        </w:rPr>
        <w:t xml:space="preserve"> </w:t>
      </w:r>
      <w:r w:rsidR="003F4BC1">
        <w:rPr>
          <w:noProof/>
          <w:lang w:eastAsia="es-ES"/>
        </w:rPr>
        <w:t xml:space="preserve"> </w:t>
      </w:r>
      <w:r w:rsidR="005F44B2">
        <w:rPr>
          <w:noProof/>
          <w:lang w:eastAsia="es-ES"/>
        </w:rPr>
        <w:t xml:space="preserve"> </w:t>
      </w:r>
      <w:r w:rsidR="003F4BC1">
        <w:rPr>
          <w:noProof/>
          <w:lang w:eastAsia="es-ES"/>
        </w:rPr>
        <w:t xml:space="preserve">    </w:t>
      </w:r>
    </w:p>
    <w:p w:rsidR="003F4BC1" w:rsidRDefault="00A75D00" w:rsidP="00FD0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4141470</wp:posOffset>
            </wp:positionH>
            <wp:positionV relativeFrom="line">
              <wp:posOffset>635</wp:posOffset>
            </wp:positionV>
            <wp:extent cx="314325" cy="441960"/>
            <wp:effectExtent l="19050" t="0" r="9525" b="0"/>
            <wp:wrapNone/>
            <wp:docPr id="7" name="Imagen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0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C3F" w:rsidRDefault="009540F8" w:rsidP="00FD0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60325</wp:posOffset>
            </wp:positionV>
            <wp:extent cx="849630" cy="160020"/>
            <wp:effectExtent l="19050" t="0" r="7620" b="0"/>
            <wp:wrapNone/>
            <wp:docPr id="6" name="Imagen 6" descr="Tecn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nato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600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C1">
        <w:rPr>
          <w:rFonts w:ascii="Arial" w:hAnsi="Arial" w:cs="Arial"/>
          <w:b/>
          <w:bCs/>
          <w:color w:val="000000"/>
          <w:sz w:val="52"/>
          <w:szCs w:val="52"/>
        </w:rPr>
        <w:t xml:space="preserve">                      </w:t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8928100</wp:posOffset>
            </wp:positionV>
            <wp:extent cx="791845" cy="421005"/>
            <wp:effectExtent l="19050" t="0" r="8255" b="0"/>
            <wp:wrapNone/>
            <wp:docPr id="16" name="Imagen 15" descr="defau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faul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21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C1">
        <w:rPr>
          <w:rFonts w:ascii="Arial" w:hAnsi="Arial" w:cs="Arial"/>
          <w:b/>
          <w:bCs/>
          <w:color w:val="000000"/>
          <w:sz w:val="52"/>
          <w:szCs w:val="52"/>
        </w:rPr>
        <w:t xml:space="preserve">            </w:t>
      </w:r>
    </w:p>
    <w:p w:rsidR="009540F8" w:rsidRDefault="009540F8" w:rsidP="00FD0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775C3F" w:rsidRPr="00C9068B" w:rsidRDefault="00775C3F" w:rsidP="00FD06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48"/>
          <w:szCs w:val="48"/>
        </w:rPr>
      </w:pPr>
      <w:r w:rsidRPr="00C9068B">
        <w:rPr>
          <w:rFonts w:ascii="Arial" w:hAnsi="Arial" w:cs="Arial"/>
          <w:b/>
          <w:bCs/>
          <w:color w:val="000000"/>
          <w:sz w:val="48"/>
          <w:szCs w:val="48"/>
        </w:rPr>
        <w:t>V</w:t>
      </w:r>
      <w:r w:rsidR="005F44B2">
        <w:rPr>
          <w:rFonts w:ascii="Arial" w:hAnsi="Arial" w:cs="Arial"/>
          <w:b/>
          <w:bCs/>
          <w:color w:val="000000"/>
          <w:sz w:val="48"/>
          <w:szCs w:val="48"/>
        </w:rPr>
        <w:t>I</w:t>
      </w:r>
      <w:r w:rsidR="001C0121">
        <w:rPr>
          <w:rFonts w:ascii="Arial" w:hAnsi="Arial" w:cs="Arial"/>
          <w:b/>
          <w:bCs/>
          <w:color w:val="000000"/>
          <w:sz w:val="48"/>
          <w:szCs w:val="48"/>
        </w:rPr>
        <w:t>I</w:t>
      </w:r>
      <w:r w:rsidRPr="00C9068B">
        <w:rPr>
          <w:rFonts w:ascii="Arial" w:hAnsi="Arial" w:cs="Arial"/>
          <w:b/>
          <w:bCs/>
          <w:color w:val="000000"/>
          <w:sz w:val="48"/>
          <w:szCs w:val="48"/>
        </w:rPr>
        <w:t xml:space="preserve"> Jornada AEPA </w:t>
      </w:r>
    </w:p>
    <w:p w:rsidR="001C0121" w:rsidRPr="001C0121" w:rsidRDefault="001C0121" w:rsidP="001C0121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1C0121">
        <w:rPr>
          <w:rFonts w:ascii="Comic Sans MS" w:hAnsi="Comic Sans MS"/>
          <w:b/>
          <w:bCs/>
          <w:color w:val="0070C0"/>
          <w:sz w:val="44"/>
          <w:szCs w:val="44"/>
        </w:rPr>
        <w:t>SEGURIDAD OPERACIONAL: FACTORES HUMANOS Y ORGANIZAC</w:t>
      </w:r>
      <w:r w:rsidR="009540F8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8928100</wp:posOffset>
            </wp:positionV>
            <wp:extent cx="791845" cy="421005"/>
            <wp:effectExtent l="19050" t="0" r="8255" b="0"/>
            <wp:wrapNone/>
            <wp:docPr id="14" name="Imagen 13" descr="defau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faul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21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21">
        <w:rPr>
          <w:rFonts w:ascii="Comic Sans MS" w:hAnsi="Comic Sans MS"/>
          <w:b/>
          <w:bCs/>
          <w:color w:val="0070C0"/>
          <w:sz w:val="44"/>
          <w:szCs w:val="44"/>
        </w:rPr>
        <w:t>ION</w:t>
      </w:r>
      <w:r w:rsidR="009540F8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8352155</wp:posOffset>
            </wp:positionV>
            <wp:extent cx="537845" cy="683895"/>
            <wp:effectExtent l="19050" t="0" r="0" b="0"/>
            <wp:wrapNone/>
            <wp:docPr id="12" name="9C79EEE1-7C5F-4CDE-B304-F2CC103DD097" descr="cid:9C79EEE1-7C5F-4CDE-B304-F2CC103DD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79EEE1-7C5F-4CDE-B304-F2CC103DD097" descr="cid:9C79EEE1-7C5F-4CDE-B304-F2CC103DD097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121">
        <w:rPr>
          <w:rFonts w:ascii="Comic Sans MS" w:hAnsi="Comic Sans MS"/>
          <w:b/>
          <w:bCs/>
          <w:color w:val="0070C0"/>
          <w:sz w:val="44"/>
          <w:szCs w:val="44"/>
        </w:rPr>
        <w:t>ALES.</w:t>
      </w:r>
    </w:p>
    <w:p w:rsidR="00775C3F" w:rsidRPr="00FD0618" w:rsidRDefault="009540F8" w:rsidP="00FD0618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/>
          <w:sz w:val="26"/>
          <w:szCs w:val="26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8928100</wp:posOffset>
            </wp:positionV>
            <wp:extent cx="791845" cy="421005"/>
            <wp:effectExtent l="19050" t="0" r="8255" b="0"/>
            <wp:wrapNone/>
            <wp:docPr id="17" name="Imagen 16" descr="defau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faul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21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8928100</wp:posOffset>
            </wp:positionV>
            <wp:extent cx="791845" cy="421005"/>
            <wp:effectExtent l="19050" t="0" r="8255" b="0"/>
            <wp:wrapNone/>
            <wp:docPr id="15" name="Imagen 14" descr="defau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faul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21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121">
        <w:rPr>
          <w:rFonts w:ascii="Arial" w:hAnsi="Arial" w:cs="Arial"/>
          <w:b/>
          <w:bCs/>
          <w:color w:val="000000"/>
          <w:sz w:val="26"/>
          <w:szCs w:val="26"/>
        </w:rPr>
        <w:t>30</w:t>
      </w:r>
      <w:r w:rsidR="00775C3F"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1C0121">
        <w:rPr>
          <w:rFonts w:ascii="Arial" w:hAnsi="Arial" w:cs="Arial"/>
          <w:b/>
          <w:bCs/>
          <w:color w:val="000000"/>
          <w:sz w:val="26"/>
          <w:szCs w:val="26"/>
        </w:rPr>
        <w:t>Noviembre</w:t>
      </w:r>
      <w:r w:rsidR="00775C3F"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201</w:t>
      </w:r>
      <w:r w:rsidR="001C0121">
        <w:rPr>
          <w:rFonts w:ascii="Arial" w:hAnsi="Arial" w:cs="Arial"/>
          <w:b/>
          <w:bCs/>
          <w:color w:val="000000"/>
          <w:sz w:val="26"/>
          <w:szCs w:val="26"/>
        </w:rPr>
        <w:t>3</w:t>
      </w:r>
    </w:p>
    <w:p w:rsidR="00775C3F" w:rsidRDefault="00775C3F" w:rsidP="00FD0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Lugar: </w:t>
      </w:r>
      <w:r w:rsidR="00E42107">
        <w:rPr>
          <w:rFonts w:ascii="Arial" w:hAnsi="Arial" w:cs="Arial"/>
          <w:b/>
          <w:bCs/>
          <w:color w:val="000000"/>
          <w:sz w:val="26"/>
          <w:szCs w:val="26"/>
        </w:rPr>
        <w:t>Aeropuerto de Madrid-Barajas (Sala Autogiro, T2)</w:t>
      </w:r>
      <w:r w:rsidRPr="00FD061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356EB2" w:rsidRDefault="00356EB2" w:rsidP="00FD0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2133"/>
        <w:gridCol w:w="7581"/>
      </w:tblGrid>
      <w:tr w:rsidR="00775C3F" w:rsidRPr="007E32FD" w:rsidTr="00952B08">
        <w:trPr>
          <w:trHeight w:val="447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3F" w:rsidRPr="000E1B4E" w:rsidRDefault="00A243A6" w:rsidP="001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E1B4E">
              <w:rPr>
                <w:rFonts w:ascii="Arial" w:hAnsi="Arial" w:cs="Arial"/>
                <w:color w:val="000000"/>
              </w:rPr>
              <w:t>09.00-09.</w:t>
            </w:r>
            <w:r w:rsidR="001C012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A35" w:rsidRPr="00730DB6" w:rsidRDefault="00E42107" w:rsidP="0073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730DB6">
              <w:rPr>
                <w:rFonts w:ascii="Arial" w:hAnsi="Arial" w:cs="Arial"/>
                <w:b/>
                <w:bCs/>
                <w:color w:val="0070C0"/>
              </w:rPr>
              <w:t>Acto de a</w:t>
            </w:r>
            <w:r w:rsidR="00775C3F" w:rsidRPr="00730DB6">
              <w:rPr>
                <w:rFonts w:ascii="Arial" w:hAnsi="Arial" w:cs="Arial"/>
                <w:b/>
                <w:bCs/>
                <w:color w:val="0070C0"/>
              </w:rPr>
              <w:t>pertura</w:t>
            </w:r>
          </w:p>
          <w:p w:rsidR="00775C3F" w:rsidRPr="007E32FD" w:rsidRDefault="00857A35" w:rsidP="001C0121">
            <w:pPr>
              <w:spacing w:after="0" w:line="240" w:lineRule="auto"/>
              <w:ind w:right="425"/>
              <w:rPr>
                <w:rFonts w:ascii="Arial" w:hAnsi="Arial" w:cs="Arial"/>
                <w:color w:val="0000FF"/>
              </w:rPr>
            </w:pPr>
            <w:r w:rsidRPr="00857A35">
              <w:rPr>
                <w:rFonts w:ascii="Arial" w:hAnsi="Arial" w:cs="Arial"/>
                <w:bCs/>
              </w:rPr>
              <w:t xml:space="preserve">Por </w:t>
            </w:r>
            <w:r w:rsidR="001C0121">
              <w:rPr>
                <w:rFonts w:ascii="Arial" w:hAnsi="Arial" w:cs="Arial"/>
              </w:rPr>
              <w:t>doña Adela Gonzalez Marín.</w:t>
            </w:r>
            <w:r>
              <w:rPr>
                <w:rFonts w:ascii="Arial" w:hAnsi="Arial" w:cs="Arial"/>
              </w:rPr>
              <w:t xml:space="preserve"> </w:t>
            </w:r>
            <w:r w:rsidRPr="00857A35">
              <w:rPr>
                <w:rFonts w:ascii="Arial" w:hAnsi="Arial" w:cs="Arial"/>
              </w:rPr>
              <w:t>Presidenta de AEPA</w:t>
            </w:r>
          </w:p>
        </w:tc>
      </w:tr>
      <w:tr w:rsidR="00775C3F" w:rsidRPr="001C0121" w:rsidTr="00952B08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3F" w:rsidRPr="007E32FD" w:rsidRDefault="00871549" w:rsidP="001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</w:t>
            </w:r>
            <w:r w:rsidR="001C012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-10.</w:t>
            </w:r>
            <w:r w:rsidR="001C0121">
              <w:rPr>
                <w:rFonts w:ascii="Arial" w:hAnsi="Arial" w:cs="Arial"/>
                <w:color w:val="000000"/>
              </w:rPr>
              <w:t>00</w:t>
            </w:r>
            <w:r w:rsidR="00775C3F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C3F" w:rsidRDefault="001C0121" w:rsidP="00DD7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</w:pPr>
            <w:r w:rsidRPr="001C0121">
              <w:rPr>
                <w:rFonts w:ascii="Arial" w:hAnsi="Arial" w:cs="Arial"/>
                <w:b/>
                <w:i/>
                <w:color w:val="0070C0"/>
              </w:rPr>
              <w:t>“</w:t>
            </w:r>
            <w:r w:rsidRPr="001C0121">
              <w:rPr>
                <w:rFonts w:ascii="Arial" w:hAnsi="Arial" w:cs="Arial"/>
                <w:b/>
                <w:bCs/>
                <w:i/>
                <w:color w:val="0070C0"/>
              </w:rPr>
              <w:t xml:space="preserve">Transferencia de Tecnología entre los modos aéreo y marítimo. </w:t>
            </w:r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 xml:space="preserve">El </w:t>
            </w:r>
            <w:proofErr w:type="spellStart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Proyecto</w:t>
            </w:r>
            <w:proofErr w:type="spellEnd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 xml:space="preserve">  SEAHORSE - Safety Enhancements in transport by Achieving Human Resilient Shipping </w:t>
            </w:r>
            <w:proofErr w:type="spellStart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Environmente</w:t>
            </w:r>
            <w:proofErr w:type="spellEnd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 xml:space="preserve"> (from air transport to marine transport) </w:t>
            </w:r>
            <w:proofErr w:type="spellStart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focalizado</w:t>
            </w:r>
            <w:proofErr w:type="spellEnd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 xml:space="preserve"> en los </w:t>
            </w:r>
            <w:proofErr w:type="spellStart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Factores</w:t>
            </w:r>
            <w:proofErr w:type="spellEnd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 xml:space="preserve"> </w:t>
            </w:r>
            <w:proofErr w:type="spellStart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Humanos</w:t>
            </w:r>
            <w:proofErr w:type="spellEnd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 xml:space="preserve"> y la </w:t>
            </w:r>
            <w:proofErr w:type="spellStart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Innovación</w:t>
            </w:r>
            <w:proofErr w:type="spellEnd"/>
            <w:r w:rsidRPr="001C0121">
              <w:rPr>
                <w:rFonts w:ascii="Arial" w:hAnsi="Arial" w:cs="Arial"/>
                <w:b/>
                <w:bCs/>
                <w:i/>
                <w:color w:val="0070C0"/>
                <w:lang w:val="en-US"/>
              </w:rPr>
              <w:t>”</w:t>
            </w:r>
          </w:p>
          <w:p w:rsidR="001C0121" w:rsidRPr="001C0121" w:rsidRDefault="001C0121" w:rsidP="001C012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C0121">
              <w:rPr>
                <w:rFonts w:ascii="Arial" w:hAnsi="Arial" w:cs="Arial"/>
                <w:bCs/>
                <w:color w:val="000000" w:themeColor="text1"/>
              </w:rPr>
              <w:t xml:space="preserve">Por doña </w:t>
            </w:r>
            <w:r w:rsidRPr="001C0121">
              <w:rPr>
                <w:rFonts w:ascii="Arial" w:hAnsi="Arial" w:cs="Arial"/>
              </w:rPr>
              <w:t xml:space="preserve">PILAR CALVO HOLGADO. </w:t>
            </w:r>
            <w:r w:rsidRPr="001C0121">
              <w:rPr>
                <w:rFonts w:ascii="Arial" w:hAnsi="Arial" w:cs="Arial"/>
                <w:color w:val="000000"/>
              </w:rPr>
              <w:t xml:space="preserve">Directora Área de Investigación y Proyectos. </w:t>
            </w:r>
            <w:r w:rsidRPr="001C0121">
              <w:rPr>
                <w:rFonts w:ascii="Arial" w:hAnsi="Arial" w:cs="Arial"/>
                <w:b/>
                <w:bCs/>
              </w:rPr>
              <w:t>ESM-Instituto de Investigación en Seguridad y Factores Humanos</w:t>
            </w:r>
          </w:p>
        </w:tc>
      </w:tr>
      <w:tr w:rsidR="00775C3F" w:rsidRPr="007E32FD" w:rsidTr="00952B08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75C3F" w:rsidRPr="007E32FD" w:rsidRDefault="00871549" w:rsidP="001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10.</w:t>
            </w:r>
            <w:r w:rsidR="001C0121">
              <w:rPr>
                <w:rFonts w:ascii="Arial" w:hAnsi="Arial" w:cs="Arial"/>
                <w:bCs/>
              </w:rPr>
              <w:t>00</w:t>
            </w:r>
            <w:r w:rsidR="00775C3F" w:rsidRPr="007E32FD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0.</w:t>
            </w:r>
            <w:r w:rsidR="001C0121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C3F" w:rsidRPr="000D1512" w:rsidRDefault="00775C3F" w:rsidP="0073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0D1512">
              <w:rPr>
                <w:rFonts w:ascii="Arial" w:hAnsi="Arial" w:cs="Arial"/>
                <w:b/>
                <w:bCs/>
                <w:iCs/>
                <w:color w:val="0070C0"/>
              </w:rPr>
              <w:t>Pausa – Café</w:t>
            </w:r>
          </w:p>
        </w:tc>
      </w:tr>
      <w:tr w:rsidR="00775C3F" w:rsidRPr="007E32FD" w:rsidTr="00E42107">
        <w:trPr>
          <w:trHeight w:val="435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3F" w:rsidRPr="007E32FD" w:rsidRDefault="00871549" w:rsidP="001C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  <w:r w:rsidR="001C0121">
              <w:rPr>
                <w:rFonts w:ascii="Arial" w:hAnsi="Arial" w:cs="Arial"/>
                <w:color w:val="000000"/>
              </w:rPr>
              <w:t>30</w:t>
            </w:r>
            <w:r w:rsidR="00775C3F" w:rsidRPr="007E32FD">
              <w:rPr>
                <w:rFonts w:ascii="Arial" w:hAnsi="Arial" w:cs="Arial"/>
                <w:color w:val="000000"/>
              </w:rPr>
              <w:t>-11.</w:t>
            </w:r>
            <w:r w:rsidR="001C012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0121" w:rsidRPr="00395B93" w:rsidRDefault="001C0121" w:rsidP="001C012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70C0"/>
              </w:rPr>
            </w:pPr>
            <w:r w:rsidRPr="00395B93">
              <w:rPr>
                <w:rFonts w:ascii="Arial" w:hAnsi="Arial" w:cs="Arial"/>
                <w:b/>
                <w:i/>
                <w:color w:val="0070C0"/>
              </w:rPr>
              <w:t>“Liderazgo y cultura de seguridad en las organizaciones de alta fiabilidad”.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65"/>
            </w:tblGrid>
            <w:tr w:rsidR="001C0121" w:rsidRPr="00395B93" w:rsidTr="000527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0121" w:rsidRPr="00395B93" w:rsidRDefault="001C0121" w:rsidP="00395B9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395B93">
                    <w:rPr>
                      <w:rFonts w:ascii="Arial" w:hAnsi="Arial" w:cs="Arial"/>
                    </w:rPr>
                    <w:t>Por don</w:t>
                  </w:r>
                  <w:r w:rsidRPr="00395B93">
                    <w:rPr>
                      <w:rFonts w:ascii="Arial" w:hAnsi="Arial" w:cs="Arial"/>
                      <w:color w:val="1F497D"/>
                    </w:rPr>
                    <w:t xml:space="preserve"> </w:t>
                  </w:r>
                  <w:r w:rsidRPr="00395B9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FERNANDO GONZÁLEZ </w:t>
                  </w:r>
                  <w:proofErr w:type="spellStart"/>
                  <w:r w:rsidRPr="00395B93">
                    <w:rPr>
                      <w:rFonts w:ascii="Arial" w:eastAsia="Times New Roman" w:hAnsi="Arial" w:cs="Arial"/>
                      <w:bCs/>
                      <w:color w:val="000000"/>
                    </w:rPr>
                    <w:t>GONZÁLEZ</w:t>
                  </w:r>
                  <w:proofErr w:type="spellEnd"/>
                  <w:r w:rsidRPr="00395B9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. Jefe de Liderazgo y Cultura de Seguridad. </w:t>
                  </w:r>
                  <w:r w:rsidR="00395B93" w:rsidRPr="00395B9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Dir. </w:t>
                  </w:r>
                  <w:r w:rsidR="00395B93">
                    <w:rPr>
                      <w:rFonts w:ascii="Arial" w:eastAsia="Times New Roman" w:hAnsi="Arial" w:cs="Arial"/>
                      <w:bCs/>
                      <w:color w:val="000000"/>
                    </w:rPr>
                    <w:t>d</w:t>
                  </w:r>
                  <w:r w:rsidR="00395B93" w:rsidRPr="00395B9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e Seguridad, Operación y Formación de </w:t>
                  </w:r>
                  <w:r w:rsidR="00395B93" w:rsidRPr="00395B9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TECNATOM</w:t>
                  </w:r>
                </w:p>
              </w:tc>
            </w:tr>
          </w:tbl>
          <w:p w:rsidR="00775C3F" w:rsidRPr="007E32FD" w:rsidRDefault="00775C3F" w:rsidP="00953E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775C3F" w:rsidRPr="007E32FD" w:rsidTr="00E42107">
        <w:trPr>
          <w:trHeight w:val="400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3F" w:rsidRPr="007E32FD" w:rsidRDefault="000E1B4E" w:rsidP="003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  <w:r w:rsidR="00395B93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-12.</w:t>
            </w:r>
            <w:r w:rsidR="00395B93">
              <w:rPr>
                <w:rFonts w:ascii="Arial" w:hAnsi="Arial" w:cs="Arial"/>
                <w:color w:val="000000"/>
              </w:rPr>
              <w:t>00</w:t>
            </w:r>
            <w:r w:rsidR="00775C3F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5B93" w:rsidRPr="00395B93" w:rsidRDefault="00395B93" w:rsidP="00395B93">
            <w:pPr>
              <w:pStyle w:val="NormalWeb"/>
              <w:jc w:val="both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395B93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"La cultura de seguridad en la investigación de accidentes de aviación civil".</w:t>
            </w:r>
          </w:p>
          <w:p w:rsidR="00395B93" w:rsidRDefault="00395B93" w:rsidP="00395B9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80"/>
              </w:rPr>
            </w:pPr>
            <w:r w:rsidRPr="00395B93">
              <w:rPr>
                <w:rFonts w:ascii="Arial" w:hAnsi="Arial" w:cs="Arial"/>
                <w:color w:val="000000"/>
              </w:rPr>
              <w:t xml:space="preserve">Por don </w:t>
            </w:r>
            <w:r w:rsidRPr="00395B93">
              <w:rPr>
                <w:rFonts w:ascii="Arial" w:hAnsi="Arial" w:cs="Arial"/>
                <w:bCs/>
                <w:color w:val="000080"/>
              </w:rPr>
              <w:t xml:space="preserve">JORGE J. VALERO RODRÍGUEZ. Secretario de la Comisión de Investigación de Accidentes e Incidentes de Aviación Civil. </w:t>
            </w:r>
          </w:p>
          <w:p w:rsidR="00953E13" w:rsidRPr="00395B93" w:rsidRDefault="00395B93" w:rsidP="00395B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5B93">
              <w:rPr>
                <w:rFonts w:ascii="Arial" w:hAnsi="Arial" w:cs="Arial"/>
                <w:b/>
                <w:bCs/>
                <w:color w:val="000080"/>
              </w:rPr>
              <w:t xml:space="preserve">(C.I.A.I.A.C.) </w:t>
            </w:r>
            <w:r w:rsidRPr="00395B93">
              <w:rPr>
                <w:rFonts w:ascii="Arial" w:hAnsi="Arial" w:cs="Arial"/>
                <w:b/>
                <w:color w:val="000080"/>
              </w:rPr>
              <w:t>Ministerio de Fomento</w:t>
            </w:r>
          </w:p>
        </w:tc>
      </w:tr>
      <w:tr w:rsidR="00775C3F" w:rsidRPr="007E32FD" w:rsidTr="00952B08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3F" w:rsidRPr="007E32FD" w:rsidRDefault="000E1B4E" w:rsidP="003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  <w:r w:rsidR="00395B9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-12.</w:t>
            </w:r>
            <w:r w:rsidR="00395B93">
              <w:rPr>
                <w:rFonts w:ascii="Arial" w:hAnsi="Arial" w:cs="Arial"/>
                <w:color w:val="000000"/>
              </w:rPr>
              <w:t>15</w:t>
            </w:r>
            <w:r w:rsidR="00775C3F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C3F" w:rsidRPr="00771CE8" w:rsidRDefault="00775C3F" w:rsidP="0073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 w:rsidRPr="00771CE8">
              <w:rPr>
                <w:rFonts w:ascii="Arial" w:hAnsi="Arial" w:cs="Arial"/>
                <w:b/>
                <w:bCs/>
                <w:iCs/>
                <w:color w:val="0070C0"/>
              </w:rPr>
              <w:t>Pausa</w:t>
            </w:r>
          </w:p>
        </w:tc>
      </w:tr>
      <w:tr w:rsidR="00775C3F" w:rsidRPr="007E32FD" w:rsidTr="00952B08">
        <w:trPr>
          <w:trHeight w:val="449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3F" w:rsidRPr="007E32FD" w:rsidRDefault="00151465" w:rsidP="003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  <w:r w:rsidR="00395B93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-</w:t>
            </w:r>
            <w:r w:rsidR="00395B93">
              <w:rPr>
                <w:rFonts w:ascii="Arial" w:hAnsi="Arial" w:cs="Arial"/>
                <w:color w:val="000000"/>
              </w:rPr>
              <w:t>14.00</w:t>
            </w:r>
            <w:r w:rsidR="00775C3F" w:rsidRPr="007E32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5569" w:rsidRDefault="00395B93" w:rsidP="00831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MESA REDONDA</w:t>
            </w:r>
            <w:r w:rsidR="00615569">
              <w:rPr>
                <w:rFonts w:ascii="Arial" w:hAnsi="Arial" w:cs="Arial"/>
                <w:color w:val="000000"/>
              </w:rPr>
              <w:t xml:space="preserve">. </w:t>
            </w:r>
            <w:r w:rsidR="004B136B">
              <w:rPr>
                <w:rFonts w:ascii="Arial" w:hAnsi="Arial" w:cs="Arial"/>
                <w:color w:val="000000"/>
              </w:rPr>
              <w:t xml:space="preserve">Participan, </w:t>
            </w:r>
            <w:r w:rsidR="00CE01F4">
              <w:rPr>
                <w:rFonts w:ascii="Arial" w:hAnsi="Arial" w:cs="Arial"/>
                <w:color w:val="000000"/>
              </w:rPr>
              <w:t>junto a los</w:t>
            </w:r>
            <w:r w:rsidR="00991759">
              <w:rPr>
                <w:rFonts w:ascii="Arial" w:hAnsi="Arial" w:cs="Arial"/>
                <w:color w:val="000000"/>
              </w:rPr>
              <w:t xml:space="preserve"> </w:t>
            </w:r>
            <w:r w:rsidR="00370008">
              <w:rPr>
                <w:rFonts w:ascii="Arial" w:hAnsi="Arial" w:cs="Arial"/>
                <w:color w:val="000000"/>
              </w:rPr>
              <w:t>ponentes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615569" w:rsidRDefault="00615569" w:rsidP="00CE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AENA Aeropuertos Españoles y Navegación Aérea</w:t>
            </w:r>
          </w:p>
          <w:p w:rsidR="00304A43" w:rsidRDefault="00304A43" w:rsidP="00304A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AESA Agencia Española Seguridad Aérea</w:t>
            </w:r>
          </w:p>
          <w:p w:rsidR="00615569" w:rsidRDefault="00615569" w:rsidP="00CE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COPAC Colegio Oficial de Pilotos de la Aviación Comercial</w:t>
            </w:r>
          </w:p>
          <w:p w:rsidR="00304A43" w:rsidRDefault="00304A43" w:rsidP="00CE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ESTAER Escuela de Técnicas Aeronáuticas. Ejército del Aire.</w:t>
            </w:r>
          </w:p>
          <w:p w:rsidR="00615569" w:rsidRDefault="00370008" w:rsidP="00CE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USCA</w:t>
            </w:r>
            <w:r w:rsidR="00615569">
              <w:rPr>
                <w:rFonts w:ascii="Arial" w:hAnsi="Arial" w:cs="Arial"/>
                <w:color w:val="000000"/>
              </w:rPr>
              <w:t xml:space="preserve"> Unión Sindical Controladores Aéreos</w:t>
            </w:r>
          </w:p>
          <w:p w:rsidR="00395B93" w:rsidRPr="007E32FD" w:rsidRDefault="00CE01F4" w:rsidP="00CE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AEPA</w:t>
            </w:r>
            <w:r w:rsidR="00615569">
              <w:rPr>
                <w:rFonts w:ascii="Arial" w:hAnsi="Arial" w:cs="Arial"/>
                <w:color w:val="000000"/>
              </w:rPr>
              <w:t xml:space="preserve"> Asociación Española Psicología de la Aviación</w:t>
            </w:r>
          </w:p>
        </w:tc>
      </w:tr>
      <w:tr w:rsidR="00775C3F" w:rsidRPr="007E32FD" w:rsidTr="00952B08">
        <w:trPr>
          <w:trHeight w:val="342"/>
        </w:trPr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C3F" w:rsidRPr="007E32FD" w:rsidRDefault="00DE19EE" w:rsidP="00DE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16.00-18.0</w:t>
            </w:r>
            <w:r w:rsidR="00775C3F" w:rsidRPr="007E32FD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3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5C3F" w:rsidRPr="007E32FD" w:rsidRDefault="00DE19EE" w:rsidP="00FD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Asamblea General de S</w:t>
            </w:r>
            <w:r w:rsidR="00775C3F" w:rsidRPr="007E32FD">
              <w:rPr>
                <w:rFonts w:ascii="Arial" w:hAnsi="Arial" w:cs="Arial"/>
                <w:b/>
                <w:bCs/>
                <w:color w:val="0070C0"/>
              </w:rPr>
              <w:t xml:space="preserve">ocios AEPA </w:t>
            </w:r>
            <w:r w:rsidR="001102FD">
              <w:rPr>
                <w:rFonts w:ascii="Arial" w:hAnsi="Arial" w:cs="Arial"/>
                <w:bCs/>
                <w:i/>
                <w:iCs/>
                <w:color w:val="000000"/>
              </w:rPr>
              <w:t>(S</w:t>
            </w:r>
            <w:r w:rsidR="001102FD" w:rsidRPr="007E32FD">
              <w:rPr>
                <w:rFonts w:ascii="Arial" w:hAnsi="Arial" w:cs="Arial"/>
                <w:bCs/>
                <w:i/>
                <w:iCs/>
                <w:color w:val="000000"/>
              </w:rPr>
              <w:t>olo para socios de AEPA)</w:t>
            </w:r>
          </w:p>
        </w:tc>
      </w:tr>
    </w:tbl>
    <w:p w:rsidR="009540F8" w:rsidRDefault="009540F8" w:rsidP="009540F8"/>
    <w:sectPr w:rsidR="009540F8" w:rsidSect="00C4792F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618"/>
    <w:rsid w:val="00020B6F"/>
    <w:rsid w:val="00021601"/>
    <w:rsid w:val="00046573"/>
    <w:rsid w:val="00091704"/>
    <w:rsid w:val="000D1512"/>
    <w:rsid w:val="000E1B4E"/>
    <w:rsid w:val="001102FD"/>
    <w:rsid w:val="00143D2A"/>
    <w:rsid w:val="001452A1"/>
    <w:rsid w:val="00151465"/>
    <w:rsid w:val="00173DB9"/>
    <w:rsid w:val="001856B8"/>
    <w:rsid w:val="0019284B"/>
    <w:rsid w:val="001A615C"/>
    <w:rsid w:val="001B205F"/>
    <w:rsid w:val="001B23E6"/>
    <w:rsid w:val="001B7ED9"/>
    <w:rsid w:val="001C0121"/>
    <w:rsid w:val="001E1260"/>
    <w:rsid w:val="001F3DA0"/>
    <w:rsid w:val="00210933"/>
    <w:rsid w:val="002172CC"/>
    <w:rsid w:val="00231FB3"/>
    <w:rsid w:val="002353DA"/>
    <w:rsid w:val="002E78AA"/>
    <w:rsid w:val="00304A43"/>
    <w:rsid w:val="00356EB2"/>
    <w:rsid w:val="00370008"/>
    <w:rsid w:val="00395B93"/>
    <w:rsid w:val="003B5AB4"/>
    <w:rsid w:val="003E1002"/>
    <w:rsid w:val="003F4BC1"/>
    <w:rsid w:val="00447914"/>
    <w:rsid w:val="0048421C"/>
    <w:rsid w:val="0049714A"/>
    <w:rsid w:val="00497BA3"/>
    <w:rsid w:val="004B136B"/>
    <w:rsid w:val="004B1622"/>
    <w:rsid w:val="004F28DA"/>
    <w:rsid w:val="005708AF"/>
    <w:rsid w:val="005C09ED"/>
    <w:rsid w:val="005D4BF7"/>
    <w:rsid w:val="005E3A48"/>
    <w:rsid w:val="005F44B2"/>
    <w:rsid w:val="00615569"/>
    <w:rsid w:val="00623A10"/>
    <w:rsid w:val="006977F8"/>
    <w:rsid w:val="006A7F3B"/>
    <w:rsid w:val="006C4CD1"/>
    <w:rsid w:val="006F7E53"/>
    <w:rsid w:val="00730DB6"/>
    <w:rsid w:val="00771461"/>
    <w:rsid w:val="00771CE8"/>
    <w:rsid w:val="00775C3F"/>
    <w:rsid w:val="007A54B1"/>
    <w:rsid w:val="007D0072"/>
    <w:rsid w:val="007E32FD"/>
    <w:rsid w:val="00830A28"/>
    <w:rsid w:val="00831859"/>
    <w:rsid w:val="00857A35"/>
    <w:rsid w:val="00871549"/>
    <w:rsid w:val="008A22C8"/>
    <w:rsid w:val="008B5A9D"/>
    <w:rsid w:val="00907601"/>
    <w:rsid w:val="00945713"/>
    <w:rsid w:val="00952B08"/>
    <w:rsid w:val="00953E13"/>
    <w:rsid w:val="009540F8"/>
    <w:rsid w:val="00991759"/>
    <w:rsid w:val="00994596"/>
    <w:rsid w:val="00A04436"/>
    <w:rsid w:val="00A243A6"/>
    <w:rsid w:val="00A37F98"/>
    <w:rsid w:val="00A7132E"/>
    <w:rsid w:val="00A75D00"/>
    <w:rsid w:val="00AA457C"/>
    <w:rsid w:val="00AD77EB"/>
    <w:rsid w:val="00BB5DC3"/>
    <w:rsid w:val="00BD05E6"/>
    <w:rsid w:val="00C110E5"/>
    <w:rsid w:val="00C4792F"/>
    <w:rsid w:val="00C84176"/>
    <w:rsid w:val="00C9068B"/>
    <w:rsid w:val="00CC35CE"/>
    <w:rsid w:val="00CE01F4"/>
    <w:rsid w:val="00D166CA"/>
    <w:rsid w:val="00DB6E9E"/>
    <w:rsid w:val="00DD685B"/>
    <w:rsid w:val="00DD7B8E"/>
    <w:rsid w:val="00DE0047"/>
    <w:rsid w:val="00DE19EE"/>
    <w:rsid w:val="00E27271"/>
    <w:rsid w:val="00E37B86"/>
    <w:rsid w:val="00E40C74"/>
    <w:rsid w:val="00E42107"/>
    <w:rsid w:val="00E460C7"/>
    <w:rsid w:val="00E64F28"/>
    <w:rsid w:val="00E850E4"/>
    <w:rsid w:val="00E94FCC"/>
    <w:rsid w:val="00EE5DC7"/>
    <w:rsid w:val="00F02059"/>
    <w:rsid w:val="00F12BFA"/>
    <w:rsid w:val="00F8322F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96"/>
    <w:pPr>
      <w:spacing w:after="200" w:line="276" w:lineRule="auto"/>
    </w:pPr>
    <w:rPr>
      <w:lang w:val="es-ES"/>
    </w:rPr>
  </w:style>
  <w:style w:type="paragraph" w:styleId="Ttulo1">
    <w:name w:val="heading 1"/>
    <w:basedOn w:val="Default"/>
    <w:next w:val="Default"/>
    <w:link w:val="Ttulo1Car"/>
    <w:uiPriority w:val="99"/>
    <w:qFormat/>
    <w:rsid w:val="00FD0618"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link w:val="Ttulo3Car"/>
    <w:uiPriority w:val="99"/>
    <w:qFormat/>
    <w:rsid w:val="00FD0618"/>
    <w:pPr>
      <w:outlineLvl w:val="2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D0618"/>
    <w:rPr>
      <w:rFonts w:ascii="Arial" w:hAnsi="Arial" w:cs="Arial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D0618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D0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Sangra2detindependiente">
    <w:name w:val="Body Text Indent 2"/>
    <w:basedOn w:val="Default"/>
    <w:next w:val="Default"/>
    <w:link w:val="Sangra2detindependienteCar"/>
    <w:uiPriority w:val="99"/>
    <w:rsid w:val="00FD0618"/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D0618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47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012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cid:9C79EEE1-7C5F-4CDE-B304-F2CC103DD09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rsamoli</dc:creator>
  <cp:lastModifiedBy>Salvador</cp:lastModifiedBy>
  <cp:revision>13</cp:revision>
  <dcterms:created xsi:type="dcterms:W3CDTF">2013-10-17T14:08:00Z</dcterms:created>
  <dcterms:modified xsi:type="dcterms:W3CDTF">2013-10-23T08:20:00Z</dcterms:modified>
</cp:coreProperties>
</file>